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</w:rPr>
        <w:drawing>
          <wp:inline distB="114300" distT="114300" distL="114300" distR="114300">
            <wp:extent cx="5731200" cy="1574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7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Helvetica Neue" w:cs="Helvetica Neue" w:eastAsia="Helvetica Neue" w:hAnsi="Helvetica Neue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rtl w:val="0"/>
        </w:rPr>
        <w:t xml:space="preserve">Anno Scolastico 2020/21</w:t>
      </w:r>
    </w:p>
    <w:p w:rsidR="00000000" w:rsidDel="00000000" w:rsidP="00000000" w:rsidRDefault="00000000" w:rsidRPr="00000000" w14:paraId="00000005">
      <w:pPr>
        <w:jc w:val="center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Art.3, “Assegnazione degli obiettivi”, delle Direttive del D.S. al D.S.G.A.</w:t>
      </w:r>
    </w:p>
    <w:p w:rsidR="00000000" w:rsidDel="00000000" w:rsidP="00000000" w:rsidRDefault="00000000" w:rsidRPr="00000000" w14:paraId="00000007">
      <w:pPr>
        <w:jc w:val="center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5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35"/>
        <w:gridCol w:w="2655"/>
        <w:gridCol w:w="1620"/>
        <w:gridCol w:w="4245"/>
        <w:tblGridChange w:id="0">
          <w:tblGrid>
            <w:gridCol w:w="435"/>
            <w:gridCol w:w="2655"/>
            <w:gridCol w:w="1620"/>
            <w:gridCol w:w="4245"/>
          </w:tblGrid>
        </w:tblGridChange>
      </w:tblGrid>
      <w:tr>
        <w:trPr>
          <w:trHeight w:val="400" w:hRule="atLeast"/>
        </w:trPr>
        <w:tc>
          <w:tcPr>
            <w:gridSpan w:val="2"/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Helvetica Neue" w:cs="Helvetica Neue" w:eastAsia="Helvetica Neue" w:hAnsi="Helvetica Neue"/>
                <w:b w:val="1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rtl w:val="0"/>
              </w:rPr>
              <w:t xml:space="preserve">Obiettivo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rtl w:val="0"/>
              </w:rPr>
              <w:t xml:space="preserve">Strumento di rilevamento</w:t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rFonts w:ascii="Helvetica Neue" w:cs="Helvetica Neue" w:eastAsia="Helvetica Neue" w:hAnsi="Helvetica Neue"/>
                <w:b w:val="1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rtl w:val="0"/>
              </w:rPr>
              <w:t xml:space="preserve">Esiti della rilevazione e indicazione se il risultato è stato raggiunto</w:t>
            </w:r>
          </w:p>
        </w:tc>
      </w:tr>
      <w:t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a)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Funzionale organizzazione del lavoro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Piano annuale delle Attività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b)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Razionale divisione del lavoro in base al profilo professionale di ciascuno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Questionario somministrato al personale ATA a fine a.s.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c)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Controllo costante delle attività svolte e dei carichi di lavoro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Osservazioni e rilevazioni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d)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Verifica periodica dei risultati conseguiti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Due riunioni periodiche durante l’anno scolastico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e)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Monitoraggio dei procedimenti amministrativi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Osservazioni e rilevazioni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f)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Informazione da parte del Direttore al personale A.T.A. posto alle sue dirette dipendenze, sull'andamento generale del servizi in rapporto alla finalità istituzionale della scuola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Due riunioni periodiche durante l’anno scolastico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g)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Organizzazione della segreteria digitale, dematerializzazione, conservazione digitale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Verifica della fascicolazione degli atti con la medesima modalità stabilita dal Direttore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h)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Adempimento degli obblighi di pubblicazione di cui al d.lgs. n. 33/2013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Verifica della pubblicazione degli atti con la medesima modalità stabilita da apposito regolamento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i)</w:t>
            </w:r>
          </w:p>
        </w:tc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b w:val="1"/>
                <w:sz w:val="20"/>
                <w:szCs w:val="20"/>
                <w:rtl w:val="0"/>
              </w:rPr>
              <w:t xml:space="preserve">Costituzione di un buon clima di lavoro e il perseguimento del benessere organizzativo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  <w:rtl w:val="0"/>
              </w:rPr>
              <w:t xml:space="preserve">Questionario somministrato al personale ATA a fine a.s.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Recanati, …………………</w:t>
      </w:r>
    </w:p>
    <w:p w:rsidR="00000000" w:rsidDel="00000000" w:rsidP="00000000" w:rsidRDefault="00000000" w:rsidRPr="00000000" w14:paraId="00000035">
      <w:pPr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right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Il Direttore Amministrativo</w:t>
      </w:r>
    </w:p>
    <w:p w:rsidR="00000000" w:rsidDel="00000000" w:rsidP="00000000" w:rsidRDefault="00000000" w:rsidRPr="00000000" w14:paraId="00000037">
      <w:pPr>
        <w:jc w:val="right"/>
        <w:rPr>
          <w:rFonts w:ascii="Helvetica Neue" w:cs="Helvetica Neue" w:eastAsia="Helvetica Neue" w:hAnsi="Helvetica Neue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sz w:val="24"/>
          <w:szCs w:val="24"/>
          <w:rtl w:val="0"/>
        </w:rPr>
        <w:t xml:space="preserve">……………………………...</w:t>
      </w:r>
    </w:p>
    <w:sectPr>
      <w:footerReference r:id="rId7" w:type="default"/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jc w:val="center"/>
      <w:rPr>
        <w:i w:val="1"/>
        <w:color w:val="666666"/>
        <w:sz w:val="18"/>
        <w:szCs w:val="18"/>
      </w:rPr>
    </w:pPr>
    <w:r w:rsidDel="00000000" w:rsidR="00000000" w:rsidRPr="00000000">
      <w:rPr>
        <w:i w:val="1"/>
        <w:color w:val="666666"/>
        <w:sz w:val="18"/>
        <w:szCs w:val="18"/>
        <w:rtl w:val="0"/>
      </w:rPr>
      <w:t xml:space="preserve">Pag. </w:t>
    </w:r>
    <w:r w:rsidDel="00000000" w:rsidR="00000000" w:rsidRPr="00000000">
      <w:rPr>
        <w:i w:val="1"/>
        <w:color w:val="666666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i w:val="1"/>
        <w:color w:val="666666"/>
        <w:sz w:val="18"/>
        <w:szCs w:val="18"/>
        <w:rtl w:val="0"/>
      </w:rPr>
      <w:t xml:space="preserve"> di </w:t>
    </w:r>
    <w:r w:rsidDel="00000000" w:rsidR="00000000" w:rsidRPr="00000000">
      <w:rPr>
        <w:i w:val="1"/>
        <w:color w:val="666666"/>
        <w:sz w:val="18"/>
        <w:szCs w:val="18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